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5F7E" w14:textId="1258C814" w:rsidR="004D420B" w:rsidRPr="004D420B" w:rsidRDefault="004D420B" w:rsidP="004D420B">
      <w:pPr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КОММЕНТАРИЙ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 Министерства по налогам и сборам Республики Беларусь </w:t>
      </w:r>
      <w:r w:rsidRPr="004D420B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к Закону Республики Беларусь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4D420B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«Об изменении законов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4D420B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4D420B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налогообложения»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4D420B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(в части применения упрощенной системы налогообложения</w:t>
      </w:r>
      <w:r w:rsidR="005C48BC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)</w:t>
      </w:r>
    </w:p>
    <w:p w14:paraId="1C0835A0" w14:textId="77777777" w:rsidR="004D420B" w:rsidRPr="004D420B" w:rsidRDefault="004D420B" w:rsidP="004D420B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С 1 января 2023 г. в соответствии с п. 174 статьи 2 Закона Республики Беларусь от 31 декабря 2021 г. № 141-З «Об изменении законов по вопросам налогообложения» глава 32 «Налог при упрощенной системе налогообложения» Налогового кодекса Республики Беларусь (далее – НК) излагается в новой редакции. Кроме того, отдельные положения, уточняющие порядок применения упрощенной системы налогообложения (далее – УСН) в 2023 году, содержатся в Законе Республики Беларусь от 30 декабря 2022 г. № 230-З «Об изменении законов по вопросам налогообложения».</w:t>
      </w:r>
    </w:p>
    <w:p w14:paraId="01FDEE3B" w14:textId="77777777" w:rsidR="004D420B" w:rsidRPr="004D420B" w:rsidRDefault="004D420B" w:rsidP="004D420B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Согласно изменениям, вступившим в силу с 1 января 2023 г., плательщиками налога при УСН в 2023 г. могут быть только организации. Индивидуальные предприниматели утрачивают право применения УСН.</w:t>
      </w:r>
    </w:p>
    <w:p w14:paraId="05A8FC45" w14:textId="77777777" w:rsidR="004D420B" w:rsidRPr="004D420B" w:rsidRDefault="004D420B" w:rsidP="004D420B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Установлены дополнительные ограничения на применение УСН в 2023 году, а именно в отношении:</w:t>
      </w:r>
    </w:p>
    <w:p w14:paraId="3EE28456" w14:textId="77777777" w:rsidR="004D420B" w:rsidRPr="004D420B" w:rsidRDefault="004D420B" w:rsidP="004D420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организаций, имеющих один или несколько филиалов, состоящих на учете в налоговых органах;</w:t>
      </w:r>
    </w:p>
    <w:p w14:paraId="12FBBA97" w14:textId="77777777" w:rsidR="004D420B" w:rsidRPr="004D420B" w:rsidRDefault="004D420B" w:rsidP="004D420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доверительных управляющих и вверителей при доверительном управлении имуществом;</w:t>
      </w:r>
    </w:p>
    <w:p w14:paraId="5E31F7DD" w14:textId="77777777" w:rsidR="004D420B" w:rsidRPr="004D420B" w:rsidRDefault="004D420B" w:rsidP="004D420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организаций, осуществляющих обмен цифровых знаков (токенов) на иные цифровые знаки (токены), отчуждение цифровых знаков (токенов) за электронные деньги, а также получающих имущество (кроме денежных средств в белорусских рублях и иностранной валюте), если такое получение обусловлено осуществлением операций с цифровыми знаками (токенами) либо их наличием у организации.</w:t>
      </w:r>
    </w:p>
    <w:p w14:paraId="3DFEBE4A" w14:textId="77777777" w:rsidR="004D420B" w:rsidRPr="004D420B" w:rsidRDefault="004D420B" w:rsidP="004D420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организаций, получающих от других лиц наличные и (или) безналичные денежные средства, не составляющие их валовую выручку, и не являющиеся суммами (выручкой, доходами), не включаемыми ими в валовую выручку в соответствии с пунктом 2, частью первой пункта 6 статьи 328 и пунктом 4 статьи 174 НК. При этом для таких организаций установлено право выбора – </w:t>
      </w: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lastRenderedPageBreak/>
        <w:t>прекратить применение УСН либо уплачивать налог при УСН исходя из всех сумм поступлений на счет и в кассу.</w:t>
      </w:r>
    </w:p>
    <w:p w14:paraId="70D6F106" w14:textId="77777777" w:rsidR="004D420B" w:rsidRPr="004D420B" w:rsidRDefault="004D420B" w:rsidP="004D420B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Данное ограничение коснется, в частности, организаций, получающих денежные средства:</w:t>
      </w:r>
    </w:p>
    <w:p w14:paraId="00E972B6" w14:textId="77777777" w:rsidR="004D420B" w:rsidRPr="004D420B" w:rsidRDefault="004D420B" w:rsidP="004D420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на основании договоров комиссии, поручения или иных аналогичных гражданско-правовых договоров, договоров транспортной экспедиции;</w:t>
      </w:r>
    </w:p>
    <w:p w14:paraId="16E26997" w14:textId="77777777" w:rsidR="004D420B" w:rsidRPr="004D420B" w:rsidRDefault="004D420B" w:rsidP="004D420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как возмещение (оплату) расходов независимо от того, в чьих интересах они осуществлены (в том числе возмещение арендодателю (лизингодателю, наймодателю) стоимости коммунальных и иных услуг);</w:t>
      </w:r>
    </w:p>
    <w:p w14:paraId="06F9858D" w14:textId="77777777" w:rsidR="004D420B" w:rsidRPr="004D420B" w:rsidRDefault="004D420B" w:rsidP="004D420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в связи с участием в расчетах между иными лицами путем получения денежных средств от одного лица и их передачи (перечисления) другому лицу.</w:t>
      </w:r>
    </w:p>
    <w:p w14:paraId="2D8519F9" w14:textId="77777777" w:rsidR="004D420B" w:rsidRPr="004D420B" w:rsidRDefault="004D420B" w:rsidP="004D420B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Также с 1 января 2023 г.:</w:t>
      </w:r>
    </w:p>
    <w:p w14:paraId="664239F0" w14:textId="77777777" w:rsidR="004D420B" w:rsidRPr="004D420B" w:rsidRDefault="004D420B" w:rsidP="004D420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вводится кассовый принцип отражения выручки от реализации, предусматривающий включение в налоговую базу всех поступлений денежных средств на расчетный счет и в кассу плательщика, в том числе предварительной оплаты (авансов, задатков);</w:t>
      </w:r>
    </w:p>
    <w:p w14:paraId="15B59188" w14:textId="77777777" w:rsidR="004D420B" w:rsidRPr="004D420B" w:rsidRDefault="004D420B" w:rsidP="004D420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сокращается перечень внереализационных доходов, учитываемых при налогообложении, на доходы, поименованные в подпунктах 3.12, 3.16, 3.17, 3.21, 3.22, 3.24, 3.26, 3.27, 3.29, 3.33-3.36, 3.38-3.42 статьи 174 НК;</w:t>
      </w:r>
    </w:p>
    <w:p w14:paraId="719CC866" w14:textId="77777777" w:rsidR="004D420B" w:rsidRPr="004D420B" w:rsidRDefault="004D420B" w:rsidP="004D420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законодательно урегулированы налоговые последствия перехода прав и обязанностей юридического лица к его правопреемнику в результате реорганизации в форме присоединения, слияния, разделения или выделения. Так, положениями п. 12 ст. 328 НК определен порядок налогообложения организацией-правопреемником (применяющей УСН и отражающей выручку по кассовому принципу) сумм денежных средств, полученных до реорганизации юридическим лицом (применявшим общий порядок налогообложения, единый налог для производителей сельскохозяйственной продукции) в качестве оплаты за товары (работы, услуги), имущественные права, которые этим </w:t>
      </w: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lastRenderedPageBreak/>
        <w:t>юридическим лицом не были отгружены (выполнены, оказаны), переданы до реорганизации.</w:t>
      </w:r>
    </w:p>
    <w:p w14:paraId="26C0E186" w14:textId="77777777" w:rsidR="004D420B" w:rsidRPr="004D420B" w:rsidRDefault="004D420B" w:rsidP="004D420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устанавливается одна ставка налога при УСН в размере 6%.</w:t>
      </w: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br/>
      </w:r>
      <w:r w:rsidRPr="004D420B">
        <w:rPr>
          <w:rFonts w:ascii="Times New Roman" w:eastAsia="Times New Roman" w:hAnsi="Times New Roman" w:cs="Times New Roman"/>
          <w:i/>
          <w:iCs/>
          <w:color w:val="1A1A1A"/>
          <w:sz w:val="30"/>
          <w:szCs w:val="30"/>
          <w:bdr w:val="none" w:sz="0" w:space="0" w:color="auto" w:frame="1"/>
          <w:lang w:eastAsia="ru-RU"/>
        </w:rPr>
        <w:t>Примечание. Упразднена ставка налога при УСН в размере 16%, которая действовала до 2023 года в отношении доходов от безвозмездного получения денежных средств, товаров и иного имущества.</w:t>
      </w:r>
    </w:p>
    <w:p w14:paraId="50989DE2" w14:textId="77777777" w:rsidR="004D420B" w:rsidRPr="004D420B" w:rsidRDefault="004D420B" w:rsidP="004D420B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В 2023 году все организации, применяющие УСН, обязаны вести учет в книге учета доходов и расходов организаций, применяющих упрощенную систему налогообложения (далее - книга учета доходов и расходов).</w:t>
      </w:r>
    </w:p>
    <w:p w14:paraId="09EDB687" w14:textId="77777777" w:rsidR="004D420B" w:rsidRPr="004D420B" w:rsidRDefault="004D420B" w:rsidP="004D420B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Ведение учета в книге учета доходов и расходов:</w:t>
      </w:r>
    </w:p>
    <w:p w14:paraId="7F802132" w14:textId="77777777" w:rsidR="004D420B" w:rsidRPr="004D420B" w:rsidRDefault="004D420B" w:rsidP="004D420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заменяет обязанность ведения бухгалтерского учета для применяющих УСН организаций с численностью работников, в среднем, с начала года по отчетный период включительно не более 15 человек и размером валовой выручки нарастающим итогом с начала года не более 900 000 бел. руб.;</w:t>
      </w:r>
    </w:p>
    <w:p w14:paraId="7186784B" w14:textId="77777777" w:rsidR="004D420B" w:rsidRPr="004D420B" w:rsidRDefault="004D420B" w:rsidP="004D420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не заменяет в 2023 году обязанность ведения бухгалтерского учета, в частности, для организаций:</w:t>
      </w:r>
    </w:p>
    <w:p w14:paraId="4EC1BC46" w14:textId="77777777" w:rsidR="004D420B" w:rsidRPr="004D420B" w:rsidRDefault="004D420B" w:rsidP="004D420B">
      <w:pPr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у которых численность работников в среднем за 2022 год и (или) валовая выручка нарастающим итогом за 2022 год превысили соответственно 15 человек и 817 520 бел. руб.;</w:t>
      </w:r>
    </w:p>
    <w:p w14:paraId="796099F9" w14:textId="77777777" w:rsidR="004D420B" w:rsidRPr="004D420B" w:rsidRDefault="004D420B" w:rsidP="004D420B">
      <w:pPr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у которых в 2023 году численность работников в среднем с начала года по отчетный период включительно превысит </w:t>
      </w:r>
      <w:proofErr w:type="gramStart"/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15 человек</w:t>
      </w:r>
      <w:proofErr w:type="gramEnd"/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 и (или) валовая выручка организации нарастающим итогом с начала года превысит 900 000 бел. руб.</w:t>
      </w:r>
    </w:p>
    <w:p w14:paraId="09FFEFC7" w14:textId="77777777" w:rsidR="004D420B" w:rsidRPr="004D420B" w:rsidRDefault="004D420B" w:rsidP="004D420B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Применяющие УСН организации, ведущие в 2023 году бухгалтерский учет, вправе вести в книге учета доходов и расходов только раздел учета валовой выручки и раздел учета численности работников.</w:t>
      </w:r>
    </w:p>
    <w:p w14:paraId="3A9E64C2" w14:textId="77777777" w:rsidR="004D420B" w:rsidRPr="004D420B" w:rsidRDefault="004D420B" w:rsidP="004D420B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В 2023 году плательщики УСН могут вести учет в книге учета доходов и расходов в онлайн-режиме в личном кабинете плательщика на портале Министерства по налогам и сборам Республики Беларусь (далее - МНС) посредством нового электронного сервиса, который позволяет также автоматически формировать налоговую декларацию (расчет) по налогу при упрощенной системе налогообложения.</w:t>
      </w:r>
    </w:p>
    <w:p w14:paraId="698C3A8B" w14:textId="77777777" w:rsidR="004D420B" w:rsidRPr="004D420B" w:rsidRDefault="004D420B" w:rsidP="004D420B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lastRenderedPageBreak/>
        <w:t>Сервис предусматривает ведение разделов книги учета доходов и расходов, администрируемых налоговыми органами, что исключает ведение раздела учета исчисления и уплаты обязательных страховых взносов и иных платежей в бюджет государственного внебюджетного фонда социальной защиты населения Республики Беларусь книги учета доходов и расходов на портале МНС. Такой учет будет обеспечиваться только на бумажном носителе или в электронном виде у организации.</w:t>
      </w:r>
    </w:p>
    <w:p w14:paraId="43AEDF0E" w14:textId="77777777" w:rsidR="004D420B" w:rsidRPr="004D420B" w:rsidRDefault="004D420B" w:rsidP="004D420B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Следует отметить, что сервис откроется для всех плательщиков УСН после утверждения новой формы книги учета доходов и расходов и будет работать в тестовом режиме в течение 2023 года.</w:t>
      </w:r>
    </w:p>
    <w:p w14:paraId="26AFFFE4" w14:textId="77777777" w:rsidR="004D420B" w:rsidRPr="004D420B" w:rsidRDefault="004D420B" w:rsidP="004D420B">
      <w:pPr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4D420B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Ведение учета в 2023 году в книге учета доходов и расходов на портале МНС является правом плательщика.</w:t>
      </w:r>
    </w:p>
    <w:p w14:paraId="739F47B7" w14:textId="77777777" w:rsidR="00273440" w:rsidRPr="004D420B" w:rsidRDefault="00273440" w:rsidP="004D420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73440" w:rsidRPr="004D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A12"/>
    <w:multiLevelType w:val="multilevel"/>
    <w:tmpl w:val="ED9C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32F74"/>
    <w:multiLevelType w:val="multilevel"/>
    <w:tmpl w:val="4C32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14FDD"/>
    <w:multiLevelType w:val="multilevel"/>
    <w:tmpl w:val="491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10A83"/>
    <w:multiLevelType w:val="multilevel"/>
    <w:tmpl w:val="F0C8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848B8"/>
    <w:multiLevelType w:val="multilevel"/>
    <w:tmpl w:val="DF48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61D9E"/>
    <w:multiLevelType w:val="multilevel"/>
    <w:tmpl w:val="B9C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3153D"/>
    <w:multiLevelType w:val="multilevel"/>
    <w:tmpl w:val="04F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D025C"/>
    <w:multiLevelType w:val="multilevel"/>
    <w:tmpl w:val="519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0C"/>
    <w:rsid w:val="001A5D04"/>
    <w:rsid w:val="00273440"/>
    <w:rsid w:val="004D420B"/>
    <w:rsid w:val="005C48BC"/>
    <w:rsid w:val="008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9DCF"/>
  <w15:chartTrackingRefBased/>
  <w15:docId w15:val="{EA36E481-E78F-4969-8178-EFDF7190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2023-01-04T11:55:00Z</dcterms:created>
  <dcterms:modified xsi:type="dcterms:W3CDTF">2023-01-05T09:20:00Z</dcterms:modified>
</cp:coreProperties>
</file>