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2D" w:rsidRPr="00BC2167" w:rsidRDefault="00E5082D" w:rsidP="00E5082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4"/>
          <w:szCs w:val="44"/>
          <w:lang w:eastAsia="ru-RU"/>
        </w:rPr>
      </w:pPr>
      <w:r w:rsidRPr="00BC2167">
        <w:rPr>
          <w:rFonts w:ascii="Arial" w:eastAsia="Times New Roman" w:hAnsi="Arial" w:cs="Arial"/>
          <w:b/>
          <w:bCs/>
          <w:color w:val="121212"/>
          <w:kern w:val="36"/>
          <w:sz w:val="44"/>
          <w:szCs w:val="44"/>
          <w:lang w:eastAsia="ru-RU"/>
        </w:rPr>
        <w:t>Льготы</w:t>
      </w:r>
      <w:r w:rsidR="00BC2167" w:rsidRPr="00BC2167">
        <w:rPr>
          <w:rFonts w:ascii="Arial" w:eastAsia="Times New Roman" w:hAnsi="Arial" w:cs="Arial"/>
          <w:b/>
          <w:bCs/>
          <w:color w:val="121212"/>
          <w:kern w:val="36"/>
          <w:sz w:val="44"/>
          <w:szCs w:val="44"/>
          <w:lang w:eastAsia="ru-RU"/>
        </w:rPr>
        <w:t xml:space="preserve"> инвалидам и детям-</w:t>
      </w:r>
      <w:r w:rsidR="00BC2167">
        <w:rPr>
          <w:rFonts w:ascii="Arial" w:eastAsia="Times New Roman" w:hAnsi="Arial" w:cs="Arial"/>
          <w:b/>
          <w:bCs/>
          <w:color w:val="121212"/>
          <w:kern w:val="36"/>
          <w:sz w:val="44"/>
          <w:szCs w:val="44"/>
          <w:lang w:eastAsia="ru-RU"/>
        </w:rPr>
        <w:t>и</w:t>
      </w:r>
      <w:r w:rsidR="00BC2167" w:rsidRPr="00BC2167">
        <w:rPr>
          <w:rFonts w:ascii="Arial" w:eastAsia="Times New Roman" w:hAnsi="Arial" w:cs="Arial"/>
          <w:b/>
          <w:bCs/>
          <w:color w:val="121212"/>
          <w:kern w:val="36"/>
          <w:sz w:val="44"/>
          <w:szCs w:val="44"/>
          <w:lang w:eastAsia="ru-RU"/>
        </w:rPr>
        <w:t>нвалидам</w:t>
      </w:r>
    </w:p>
    <w:p w:rsidR="00E5082D" w:rsidRPr="00E5082D" w:rsidRDefault="00E5082D" w:rsidP="00E508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Льготы инвалидам и детям-инвалидам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согласно Закону Республики Беларусь «О государственных социальных льготах, правах и гарантиях для отдельных категорий граждан».</w:t>
      </w:r>
    </w:p>
    <w:p w:rsidR="00E5082D" w:rsidRPr="00E5082D" w:rsidRDefault="00E5082D" w:rsidP="00E508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Инвалиды I и II группы</w:t>
      </w:r>
    </w:p>
    <w:p w:rsidR="00E5082D" w:rsidRPr="00E5082D" w:rsidRDefault="00E5082D" w:rsidP="00E5082D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90-процентная скидка со стоимости лекарственных средств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выдаваемых по рецептам врачей;</w:t>
      </w:r>
    </w:p>
    <w:p w:rsidR="00E5082D" w:rsidRPr="00E5082D" w:rsidRDefault="00E5082D" w:rsidP="00E5082D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бесплатное изготовление и ремонт зубных протезов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E5082D" w:rsidRPr="00E5082D" w:rsidRDefault="00E5082D" w:rsidP="00E5082D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 xml:space="preserve">обеспечение техническими средствами социальной </w:t>
      </w:r>
      <w:proofErr w:type="spellStart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реабилитации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</w:t>
      </w:r>
      <w:proofErr w:type="spellEnd"/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соответствии с Государственным реестром </w:t>
      </w:r>
      <w:hyperlink r:id="rId5" w:history="1">
        <w:r w:rsidRPr="00E5082D">
          <w:rPr>
            <w:rFonts w:ascii="Arial" w:eastAsia="Times New Roman" w:hAnsi="Arial" w:cs="Arial"/>
            <w:color w:val="28274B"/>
            <w:sz w:val="24"/>
            <w:szCs w:val="24"/>
            <w:u w:val="single"/>
            <w:lang w:eastAsia="ru-RU"/>
          </w:rPr>
          <w:t>(перечнем)</w:t>
        </w:r>
      </w:hyperlink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технических средств социальной реабилитации;</w:t>
      </w:r>
    </w:p>
    <w:p w:rsidR="00E5082D" w:rsidRPr="00E5082D" w:rsidRDefault="00E5082D" w:rsidP="00E5082D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бесплатный проезд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городском и пригородном общественном пассажирском транспорте общего пользования (кроме такси), городском электрическом транспорте и в метрополитене, а также на междугороднем автомобильном транспорте общего пользования в пределах границ района по месту жительства</w:t>
      </w:r>
    </w:p>
    <w:p w:rsidR="00E5082D" w:rsidRPr="00E5082D" w:rsidRDefault="00E5082D" w:rsidP="00E508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 такое право имеет любое лицо, сопровождающее инвалида I группы</w:t>
      </w:r>
    </w:p>
    <w:p w:rsidR="00E5082D" w:rsidRPr="00E5082D" w:rsidRDefault="00E5082D" w:rsidP="00E5082D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50-процентная скидка с платы за техническое </w:t>
      </w:r>
      <w:proofErr w:type="spellStart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обслуживание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</w:t>
      </w:r>
      <w:proofErr w:type="spellEnd"/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(или) пользование жилым помещением в пределах 20 квадратных метров общей площади занимаемого жилого помещения и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50-процентная скидка с платы за техническое обслуживание лифта и коммунальные услуги 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утвержденных норм потребления, а проживающие в домах без центрального отопления - за топливо, приобретаемое в пределах норм, установленных законодательством для продажи населению</w:t>
      </w:r>
    </w:p>
    <w:p w:rsidR="00E5082D" w:rsidRPr="00E5082D" w:rsidRDefault="00E5082D" w:rsidP="00E5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spellStart"/>
      <w:proofErr w:type="gramStart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данная</w:t>
      </w:r>
      <w:proofErr w:type="spellEnd"/>
      <w:proofErr w:type="gramEnd"/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льгота распространяется на инвалидов I и II группы, не имеющих трудоспособных членов семьи, обязанных по закону их содержать, и проживающих одни либо только с инвалидами I или II группы и (или) с неработающими </w:t>
      </w:r>
      <w:proofErr w:type="spellStart"/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пенсионерами,достигшими</w:t>
      </w:r>
      <w:proofErr w:type="spellEnd"/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общеустановленного пенсионного возраста;</w:t>
      </w:r>
    </w:p>
    <w:p w:rsidR="00E5082D" w:rsidRPr="00E5082D" w:rsidRDefault="00E5082D" w:rsidP="00E5082D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первоочередное бесплатное санаторно-курортное лечение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 (для неработающих инвалидов I, II групп)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более одного раза в два года</w:t>
      </w:r>
    </w:p>
    <w:p w:rsidR="00E5082D" w:rsidRPr="00E5082D" w:rsidRDefault="00E5082D" w:rsidP="00E5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 лица, сопровождающие инвалидов I группы 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санаторно-курортные или оздоровительные организации, также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обеспечиваются путевками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санаторно-курортное лечение или оздоровление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 (без лечения) при условии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что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необходимость 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таком сопровождении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подтверждается 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lastRenderedPageBreak/>
        <w:t>заключением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врачебно-консультационной комиссии государственной организации здравоохранения</w:t>
      </w:r>
    </w:p>
    <w:p w:rsidR="00E5082D" w:rsidRPr="00E5082D" w:rsidRDefault="00E5082D" w:rsidP="00E508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 xml:space="preserve">Инвалиды </w:t>
      </w:r>
      <w:proofErr w:type="spellStart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IIIгруппы</w:t>
      </w:r>
      <w:proofErr w:type="spellEnd"/>
    </w:p>
    <w:p w:rsidR="00E5082D" w:rsidRPr="00E5082D" w:rsidRDefault="00E5082D" w:rsidP="00E5082D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50-процентная скидка со стоимости лекарственных </w:t>
      </w:r>
      <w:proofErr w:type="spellStart"/>
      <w:proofErr w:type="gramStart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средств,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выдаваемых</w:t>
      </w:r>
      <w:proofErr w:type="spellEnd"/>
      <w:proofErr w:type="gramEnd"/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по рецептам врачей в пределах перечня основных лекарственных средств в порядке, определяемом Правительством Республики Беларусь, для лечения заболевания, приведшего к инвалидности;</w:t>
      </w:r>
    </w:p>
    <w:p w:rsidR="00E5082D" w:rsidRPr="00E5082D" w:rsidRDefault="00E5082D" w:rsidP="00E5082D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обеспечение техническими средствами социальной реабилитации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Беларусь.</w:t>
      </w:r>
    </w:p>
    <w:p w:rsidR="00E5082D" w:rsidRPr="00E5082D" w:rsidRDefault="00E5082D" w:rsidP="00E5082D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Инвалиды пользуются местами на автомобильной парковке бесплатно.</w:t>
      </w:r>
    </w:p>
    <w:p w:rsidR="00E5082D" w:rsidRPr="00E5082D" w:rsidRDefault="00E5082D" w:rsidP="00E508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Дети-инвалиды</w:t>
      </w:r>
    </w:p>
    <w:p w:rsidR="00E5082D" w:rsidRPr="00E5082D" w:rsidRDefault="00E5082D" w:rsidP="00E5082D">
      <w:pPr>
        <w:numPr>
          <w:ilvl w:val="0"/>
          <w:numId w:val="6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бесплатное обеспечение лекарственными средствами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выдаваемыми по рецептам врачей;</w:t>
      </w:r>
    </w:p>
    <w:p w:rsidR="00E5082D" w:rsidRPr="00E5082D" w:rsidRDefault="00E5082D" w:rsidP="00E5082D">
      <w:pPr>
        <w:numPr>
          <w:ilvl w:val="0"/>
          <w:numId w:val="6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бесплатное изготовление и ремонт зубных протезов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E5082D" w:rsidRPr="00E5082D" w:rsidRDefault="00E5082D" w:rsidP="00E5082D">
      <w:pPr>
        <w:numPr>
          <w:ilvl w:val="0"/>
          <w:numId w:val="6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бесплатное или на льготных условиях обеспечение техническими средствами социальной реабилитации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включая технические средства для передвижения, реабилитационные приспособления, протезно-ортопедические изделия, средства при нарушении органов зрения и (или) слуха и др.;</w:t>
      </w:r>
    </w:p>
    <w:p w:rsidR="00E5082D" w:rsidRPr="00E5082D" w:rsidRDefault="00E5082D" w:rsidP="00E5082D">
      <w:pPr>
        <w:numPr>
          <w:ilvl w:val="0"/>
          <w:numId w:val="6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бесплатное первоочередное санаторно-курортное лечение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E5082D" w:rsidRPr="00E5082D" w:rsidRDefault="00E5082D" w:rsidP="00E5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 лица, сопровождающие детей-инвалидов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санаторно-курортные или оздоровительные организации,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обеспечиваются </w:t>
      </w:r>
      <w:proofErr w:type="spellStart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путевками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</w:t>
      </w:r>
      <w:proofErr w:type="spellEnd"/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санаторно-курортное лечение или оздоровление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 (без лечения) при условии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что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необходимость 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таком сопровождении </w:t>
      </w: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подтверждается заключением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врачебно-консультационной комиссии государственной организации здравоохранения;</w:t>
      </w:r>
    </w:p>
    <w:p w:rsidR="00E5082D" w:rsidRPr="00E5082D" w:rsidRDefault="00E5082D" w:rsidP="00E5082D">
      <w:pPr>
        <w:numPr>
          <w:ilvl w:val="0"/>
          <w:numId w:val="7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бесплатный проезд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общественном пассажирском транспорте общего пользования, осуществляющем городские и пригородные перевозки пассажиров в регулярном сообщении, городском электрическом транспорте и в метрополитене, а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</w:t>
      </w:r>
    </w:p>
    <w:p w:rsidR="00E5082D" w:rsidRPr="00E5082D" w:rsidRDefault="00E5082D" w:rsidP="00E508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spellStart"/>
      <w:proofErr w:type="gramStart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ВАЖНО:такое</w:t>
      </w:r>
      <w:proofErr w:type="spellEnd"/>
      <w:proofErr w:type="gramEnd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право имеет любое лицо, сопровождающее ребенка-инвалида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E5082D" w:rsidRPr="00E5082D" w:rsidRDefault="00E5082D" w:rsidP="00E5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spellStart"/>
      <w:proofErr w:type="gramStart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ВАЖНО:действие</w:t>
      </w:r>
      <w:proofErr w:type="spellEnd"/>
      <w:proofErr w:type="gramEnd"/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норм данного Закона не распространяется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льготы, предусмотренные налоговым законодательством, законодательством о таможенном регулировании, законодательством</w:t>
      </w:r>
    </w:p>
    <w:p w:rsidR="00E5082D" w:rsidRPr="00E5082D" w:rsidRDefault="00E5082D" w:rsidP="00E5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в сфере образования, жилищным (за исключением социальных льгот по плате за техническое обслуживание, пользование жилыми помещениями, техническое 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обслуживание лифта и коммунальные услуги), земельным, трудовым и пенсионным законодательством (статья 5 Закона).</w:t>
      </w:r>
    </w:p>
    <w:p w:rsidR="00E5082D" w:rsidRPr="00E5082D" w:rsidRDefault="00E5082D" w:rsidP="00E5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 реализация права человека с инвалидностью на социальные льготы </w:t>
      </w: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осуществляется при предъявлении удостоверения инвалида, выдаваемого медико-реабилитационной экспертной комиссией после прохождения медико-социальной экспертизы (постановление Совета Министров Республики Беларусь от 13.12.2007 № 1738 «Об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граждан»).</w:t>
      </w:r>
    </w:p>
    <w:p w:rsidR="00E5082D" w:rsidRPr="00E5082D" w:rsidRDefault="00E5082D" w:rsidP="00E508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Если гражданин имеет право на одну и ту же социальную льготу по нескольким основаниям, предусмотренным Законом, льгота предоставляется по его выбору по одному из оснований.</w:t>
      </w:r>
    </w:p>
    <w:p w:rsidR="00E5082D" w:rsidRPr="00E5082D" w:rsidRDefault="00E5082D" w:rsidP="00E508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E5082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порядке, предусмотренных законодательством.</w:t>
      </w:r>
    </w:p>
    <w:p w:rsidR="002E784D" w:rsidRDefault="002E784D">
      <w:bookmarkStart w:id="0" w:name="_GoBack"/>
      <w:bookmarkEnd w:id="0"/>
    </w:p>
    <w:sectPr w:rsidR="002E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0C7"/>
    <w:multiLevelType w:val="multilevel"/>
    <w:tmpl w:val="9C16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F22AB"/>
    <w:multiLevelType w:val="multilevel"/>
    <w:tmpl w:val="7EF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13EFC"/>
    <w:multiLevelType w:val="multilevel"/>
    <w:tmpl w:val="01FC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402D2"/>
    <w:multiLevelType w:val="multilevel"/>
    <w:tmpl w:val="BF0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4734D"/>
    <w:multiLevelType w:val="multilevel"/>
    <w:tmpl w:val="268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87535"/>
    <w:multiLevelType w:val="multilevel"/>
    <w:tmpl w:val="9286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37226"/>
    <w:multiLevelType w:val="multilevel"/>
    <w:tmpl w:val="CFD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A0"/>
    <w:rsid w:val="00282FA0"/>
    <w:rsid w:val="002E784D"/>
    <w:rsid w:val="006E3217"/>
    <w:rsid w:val="00BC2167"/>
    <w:rsid w:val="00E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A535-48BA-41ED-9531-70F4A8AF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08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9A131EEFE35F1A59536D378DDCFF0DFCDA7042FD7C5C0544A5D3A939D4B01D1D0D8164BD5DD3E55DC12A8E68pD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5431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2023-05-24T07:05:00Z</dcterms:created>
  <dcterms:modified xsi:type="dcterms:W3CDTF">2023-05-24T09:37:00Z</dcterms:modified>
</cp:coreProperties>
</file>